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B30" w:rsidRPr="00AE7AAC" w:rsidRDefault="00BC4B30" w:rsidP="00BC4B30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AE7AAC">
        <w:rPr>
          <w:b/>
          <w:bCs/>
          <w:kern w:val="36"/>
          <w:sz w:val="28"/>
          <w:szCs w:val="28"/>
        </w:rPr>
        <w:t xml:space="preserve">Извлечения из нормативных правовых актов, регулирующих деятельность по </w:t>
      </w:r>
      <w:r w:rsidR="00505711" w:rsidRPr="00AE7AAC">
        <w:rPr>
          <w:b/>
          <w:bCs/>
          <w:kern w:val="36"/>
          <w:sz w:val="28"/>
          <w:szCs w:val="28"/>
        </w:rPr>
        <w:t>проставлению апостиля</w:t>
      </w:r>
    </w:p>
    <w:p w:rsidR="00BC4B30" w:rsidRPr="00505711" w:rsidRDefault="00BC4B30" w:rsidP="00BC4B30">
      <w:pPr>
        <w:jc w:val="center"/>
        <w:rPr>
          <w:b/>
          <w:bCs/>
          <w:sz w:val="20"/>
          <w:szCs w:val="20"/>
        </w:rPr>
      </w:pPr>
    </w:p>
    <w:p w:rsidR="00A23AC5" w:rsidRPr="00505711" w:rsidRDefault="00A23AC5" w:rsidP="00505711">
      <w:pPr>
        <w:jc w:val="center"/>
        <w:rPr>
          <w:b/>
          <w:bCs/>
          <w:sz w:val="20"/>
          <w:szCs w:val="20"/>
        </w:rPr>
      </w:pPr>
      <w:r w:rsidRPr="00505711">
        <w:rPr>
          <w:b/>
          <w:bCs/>
          <w:sz w:val="20"/>
          <w:szCs w:val="20"/>
        </w:rPr>
        <w:t>Федеральный закон от 28.11.2015 №330-ФЗ «О проставлении апостиля на российских официальных документах, подлежащих вывозу за пределы территории Российской Федерации»</w:t>
      </w:r>
    </w:p>
    <w:p w:rsidR="00A23AC5" w:rsidRPr="00AE7AAC" w:rsidRDefault="00A23AC5" w:rsidP="00A23AC5">
      <w:pPr>
        <w:pStyle w:val="ConsPlusNormal0"/>
        <w:rPr>
          <w:sz w:val="10"/>
          <w:szCs w:val="10"/>
        </w:rPr>
      </w:pPr>
    </w:p>
    <w:p w:rsidR="00A23AC5" w:rsidRPr="00505711" w:rsidRDefault="00A23AC5" w:rsidP="00A23AC5">
      <w:pPr>
        <w:jc w:val="both"/>
        <w:rPr>
          <w:sz w:val="20"/>
          <w:szCs w:val="20"/>
        </w:rPr>
      </w:pPr>
      <w:r w:rsidRPr="00505711">
        <w:rPr>
          <w:b/>
          <w:sz w:val="20"/>
          <w:szCs w:val="20"/>
        </w:rPr>
        <w:t>Статья 1</w:t>
      </w:r>
      <w:r w:rsidRPr="00505711">
        <w:rPr>
          <w:sz w:val="20"/>
          <w:szCs w:val="20"/>
        </w:rPr>
        <w:t>. Предмет регулирования настоящего Федерального закона</w:t>
      </w:r>
    </w:p>
    <w:p w:rsidR="00A23AC5" w:rsidRDefault="00A23AC5" w:rsidP="00A23AC5">
      <w:pPr>
        <w:jc w:val="both"/>
        <w:rPr>
          <w:sz w:val="20"/>
          <w:szCs w:val="20"/>
        </w:rPr>
      </w:pPr>
      <w:r w:rsidRPr="00505711">
        <w:rPr>
          <w:sz w:val="20"/>
          <w:szCs w:val="20"/>
        </w:rPr>
        <w:t>Настоящий Федеральный закон регулирует отношения, возникающие в связи с проставлением апостиля на российских официальных документах, подлежащих вывозу за пределы территории Российской Федерации.</w:t>
      </w:r>
    </w:p>
    <w:p w:rsidR="00AE7AAC" w:rsidRPr="00AE7AAC" w:rsidRDefault="00AE7AAC" w:rsidP="00A23AC5">
      <w:pPr>
        <w:jc w:val="both"/>
        <w:rPr>
          <w:sz w:val="6"/>
          <w:szCs w:val="6"/>
        </w:rPr>
      </w:pPr>
    </w:p>
    <w:p w:rsidR="00A23AC5" w:rsidRPr="00505711" w:rsidRDefault="00A23AC5" w:rsidP="00A23AC5">
      <w:pPr>
        <w:jc w:val="both"/>
        <w:rPr>
          <w:sz w:val="20"/>
          <w:szCs w:val="20"/>
        </w:rPr>
      </w:pPr>
      <w:r w:rsidRPr="00505711">
        <w:rPr>
          <w:b/>
          <w:sz w:val="20"/>
          <w:szCs w:val="20"/>
        </w:rPr>
        <w:t>Статья 4.</w:t>
      </w:r>
      <w:r w:rsidRPr="00505711">
        <w:rPr>
          <w:sz w:val="20"/>
          <w:szCs w:val="20"/>
        </w:rPr>
        <w:t xml:space="preserve"> Полномочия компетентных органов в сфере проставления апостиля</w:t>
      </w:r>
    </w:p>
    <w:p w:rsidR="00A23AC5" w:rsidRPr="00505711" w:rsidRDefault="00A23AC5" w:rsidP="00A23AC5">
      <w:pPr>
        <w:jc w:val="both"/>
        <w:rPr>
          <w:sz w:val="20"/>
          <w:szCs w:val="20"/>
        </w:rPr>
      </w:pPr>
      <w:r w:rsidRPr="00505711">
        <w:rPr>
          <w:sz w:val="20"/>
          <w:szCs w:val="20"/>
        </w:rPr>
        <w:t>2. Порядок проставления апостиля компетентными органами устанавливается нормативными правовыми актами федеральных органов исполнительной власти, органов исполнительной власти субъектов Российской Федерации, в том числе административными регламентами предоставления государственных услуг в сфере проставления апостиля, принятыми в соответствии с законодательством Российской Федерации, регулирующим предоставление государственных услуг.</w:t>
      </w:r>
    </w:p>
    <w:p w:rsidR="00A23AC5" w:rsidRPr="00505711" w:rsidRDefault="00A23AC5" w:rsidP="00A23AC5">
      <w:pPr>
        <w:jc w:val="both"/>
        <w:rPr>
          <w:sz w:val="20"/>
          <w:szCs w:val="20"/>
        </w:rPr>
      </w:pPr>
      <w:r w:rsidRPr="00505711">
        <w:rPr>
          <w:sz w:val="20"/>
          <w:szCs w:val="20"/>
        </w:rPr>
        <w:t xml:space="preserve">3. </w:t>
      </w:r>
      <w:hyperlink r:id="rId5" w:history="1">
        <w:r w:rsidRPr="00505711">
          <w:rPr>
            <w:sz w:val="20"/>
            <w:szCs w:val="20"/>
          </w:rPr>
          <w:t>Перечень</w:t>
        </w:r>
      </w:hyperlink>
      <w:r w:rsidRPr="00505711">
        <w:rPr>
          <w:sz w:val="20"/>
          <w:szCs w:val="20"/>
        </w:rPr>
        <w:t xml:space="preserve"> компетентных органов устанавливается Правительством Российской Федерации.</w:t>
      </w:r>
    </w:p>
    <w:p w:rsidR="00A23AC5" w:rsidRPr="00505711" w:rsidRDefault="00A23AC5" w:rsidP="00A23AC5">
      <w:pPr>
        <w:jc w:val="both"/>
        <w:rPr>
          <w:sz w:val="20"/>
          <w:szCs w:val="20"/>
        </w:rPr>
      </w:pPr>
      <w:r w:rsidRPr="00505711">
        <w:rPr>
          <w:sz w:val="20"/>
          <w:szCs w:val="20"/>
        </w:rPr>
        <w:t xml:space="preserve">5. В целях взаимодействия с Гаагской конференцией по международному частному праву по вопросам, связанным с исполнением Российской Федерацией положений </w:t>
      </w:r>
      <w:hyperlink r:id="rId6" w:history="1">
        <w:r w:rsidRPr="00505711">
          <w:rPr>
            <w:sz w:val="20"/>
            <w:szCs w:val="20"/>
          </w:rPr>
          <w:t>Конвенции</w:t>
        </w:r>
      </w:hyperlink>
      <w:r w:rsidRPr="00505711">
        <w:rPr>
          <w:sz w:val="20"/>
          <w:szCs w:val="20"/>
        </w:rPr>
        <w:t>, компетентные органы предоставляют уполномоченному органу по его запросам информацию, связанную с проставлением апостиля компетентными органами.</w:t>
      </w:r>
    </w:p>
    <w:p w:rsidR="00A23AC5" w:rsidRPr="00AE7AAC" w:rsidRDefault="00A23AC5" w:rsidP="00A23AC5">
      <w:pPr>
        <w:jc w:val="both"/>
        <w:rPr>
          <w:sz w:val="6"/>
          <w:szCs w:val="6"/>
        </w:rPr>
      </w:pPr>
    </w:p>
    <w:p w:rsidR="00A23AC5" w:rsidRPr="00505711" w:rsidRDefault="00A23AC5" w:rsidP="00A23AC5">
      <w:pPr>
        <w:jc w:val="both"/>
        <w:rPr>
          <w:sz w:val="20"/>
          <w:szCs w:val="20"/>
        </w:rPr>
      </w:pPr>
      <w:r w:rsidRPr="00505711">
        <w:rPr>
          <w:b/>
          <w:sz w:val="20"/>
          <w:szCs w:val="20"/>
        </w:rPr>
        <w:t>Статья 5.</w:t>
      </w:r>
      <w:r w:rsidRPr="00505711">
        <w:rPr>
          <w:sz w:val="20"/>
          <w:szCs w:val="20"/>
        </w:rPr>
        <w:t xml:space="preserve"> Российские официальные документы</w:t>
      </w:r>
    </w:p>
    <w:p w:rsidR="00A23AC5" w:rsidRPr="00505711" w:rsidRDefault="00A23AC5" w:rsidP="00A23AC5">
      <w:pPr>
        <w:jc w:val="both"/>
        <w:rPr>
          <w:sz w:val="20"/>
          <w:szCs w:val="20"/>
        </w:rPr>
      </w:pPr>
      <w:r w:rsidRPr="00505711">
        <w:rPr>
          <w:sz w:val="20"/>
          <w:szCs w:val="20"/>
        </w:rPr>
        <w:t>1. В качестве российских официальных документов в целях применения настоящего Федерального закона рассматриваются документы, выданные в соответствии с законодательством Российской Федерации:</w:t>
      </w:r>
    </w:p>
    <w:p w:rsidR="00A23AC5" w:rsidRPr="00505711" w:rsidRDefault="00A23AC5" w:rsidP="00A23AC5">
      <w:pPr>
        <w:jc w:val="both"/>
        <w:rPr>
          <w:sz w:val="20"/>
          <w:szCs w:val="20"/>
        </w:rPr>
      </w:pPr>
      <w:r w:rsidRPr="00505711">
        <w:rPr>
          <w:sz w:val="20"/>
          <w:szCs w:val="20"/>
        </w:rPr>
        <w:t>1) федеральными органами исполнительной власти, территориальными органами федеральных органов исполнительной власти;</w:t>
      </w:r>
    </w:p>
    <w:p w:rsidR="00A23AC5" w:rsidRPr="00AE7AAC" w:rsidRDefault="00A23AC5" w:rsidP="00A23AC5">
      <w:pPr>
        <w:jc w:val="both"/>
        <w:rPr>
          <w:sz w:val="6"/>
          <w:szCs w:val="6"/>
        </w:rPr>
      </w:pPr>
    </w:p>
    <w:p w:rsidR="00A23AC5" w:rsidRPr="00505711" w:rsidRDefault="00A23AC5" w:rsidP="00A23AC5">
      <w:pPr>
        <w:jc w:val="both"/>
        <w:rPr>
          <w:sz w:val="20"/>
          <w:szCs w:val="20"/>
        </w:rPr>
      </w:pPr>
      <w:r w:rsidRPr="00505711">
        <w:rPr>
          <w:b/>
          <w:sz w:val="20"/>
          <w:szCs w:val="20"/>
        </w:rPr>
        <w:t>Статья 8.</w:t>
      </w:r>
      <w:r w:rsidRPr="00505711">
        <w:rPr>
          <w:sz w:val="20"/>
          <w:szCs w:val="20"/>
        </w:rPr>
        <w:t xml:space="preserve"> Заполнение апостиля</w:t>
      </w:r>
    </w:p>
    <w:p w:rsidR="00A23AC5" w:rsidRPr="00505711" w:rsidRDefault="00A23AC5" w:rsidP="00A23AC5">
      <w:pPr>
        <w:jc w:val="both"/>
        <w:rPr>
          <w:sz w:val="20"/>
          <w:szCs w:val="20"/>
        </w:rPr>
      </w:pPr>
      <w:r w:rsidRPr="00505711">
        <w:rPr>
          <w:sz w:val="20"/>
          <w:szCs w:val="20"/>
        </w:rPr>
        <w:t xml:space="preserve">1. Апостиль должен соответствовать требованиям, указанным в </w:t>
      </w:r>
      <w:hyperlink r:id="rId7" w:history="1">
        <w:r w:rsidRPr="00505711">
          <w:rPr>
            <w:sz w:val="20"/>
            <w:szCs w:val="20"/>
          </w:rPr>
          <w:t>приложении</w:t>
        </w:r>
      </w:hyperlink>
      <w:r w:rsidRPr="00505711">
        <w:rPr>
          <w:sz w:val="20"/>
          <w:szCs w:val="20"/>
        </w:rPr>
        <w:t xml:space="preserve"> к Конвенции.</w:t>
      </w:r>
    </w:p>
    <w:p w:rsidR="00A23AC5" w:rsidRPr="00505711" w:rsidRDefault="00A23AC5" w:rsidP="00A23AC5">
      <w:pPr>
        <w:jc w:val="both"/>
        <w:rPr>
          <w:sz w:val="20"/>
          <w:szCs w:val="20"/>
        </w:rPr>
      </w:pPr>
      <w:r w:rsidRPr="00505711">
        <w:rPr>
          <w:sz w:val="20"/>
          <w:szCs w:val="20"/>
        </w:rPr>
        <w:t>2. Апостиль заполняется на русском языке. При заполнении апостиля могут использоваться также английский и (или) французский языки.</w:t>
      </w:r>
    </w:p>
    <w:p w:rsidR="00A23AC5" w:rsidRPr="00AE7AAC" w:rsidRDefault="00A23AC5" w:rsidP="00A23AC5">
      <w:pPr>
        <w:jc w:val="both"/>
        <w:rPr>
          <w:sz w:val="10"/>
          <w:szCs w:val="10"/>
        </w:rPr>
      </w:pPr>
    </w:p>
    <w:p w:rsidR="00E049C3" w:rsidRPr="00505711" w:rsidRDefault="00E049C3" w:rsidP="00505711">
      <w:pPr>
        <w:jc w:val="center"/>
        <w:rPr>
          <w:sz w:val="20"/>
          <w:szCs w:val="20"/>
        </w:rPr>
      </w:pPr>
      <w:r w:rsidRPr="00505711">
        <w:rPr>
          <w:b/>
          <w:bCs/>
          <w:sz w:val="20"/>
          <w:szCs w:val="20"/>
        </w:rPr>
        <w:t>Налоговый кодекс Российской Федерации</w:t>
      </w:r>
    </w:p>
    <w:p w:rsidR="00E049C3" w:rsidRPr="00505711" w:rsidRDefault="00E049C3" w:rsidP="00E049C3">
      <w:pPr>
        <w:jc w:val="both"/>
        <w:rPr>
          <w:sz w:val="20"/>
          <w:szCs w:val="20"/>
        </w:rPr>
      </w:pPr>
      <w:r w:rsidRPr="00505711">
        <w:rPr>
          <w:sz w:val="20"/>
          <w:szCs w:val="20"/>
        </w:rPr>
        <w:t> </w:t>
      </w:r>
      <w:r w:rsidRPr="00505711">
        <w:rPr>
          <w:b/>
          <w:bCs/>
          <w:sz w:val="20"/>
          <w:szCs w:val="20"/>
        </w:rPr>
        <w:t>Статья 333.18.</w:t>
      </w:r>
      <w:r w:rsidRPr="00505711">
        <w:rPr>
          <w:sz w:val="20"/>
          <w:szCs w:val="20"/>
        </w:rPr>
        <w:t xml:space="preserve"> Порядок и сроки уплаты государственной пошлины</w:t>
      </w:r>
    </w:p>
    <w:p w:rsidR="00E049C3" w:rsidRPr="00505711" w:rsidRDefault="00E049C3" w:rsidP="00E049C3">
      <w:pPr>
        <w:jc w:val="both"/>
        <w:rPr>
          <w:sz w:val="20"/>
          <w:szCs w:val="20"/>
        </w:rPr>
      </w:pPr>
      <w:r w:rsidRPr="00505711">
        <w:rPr>
          <w:sz w:val="20"/>
          <w:szCs w:val="20"/>
        </w:rPr>
        <w:t>5) при обращении за проставлением апостиля - до проставления апостиля;</w:t>
      </w:r>
    </w:p>
    <w:p w:rsidR="00E049C3" w:rsidRPr="00505711" w:rsidRDefault="00E049C3" w:rsidP="00E049C3">
      <w:pPr>
        <w:jc w:val="both"/>
        <w:rPr>
          <w:sz w:val="20"/>
          <w:szCs w:val="20"/>
        </w:rPr>
      </w:pPr>
      <w:r w:rsidRPr="00505711">
        <w:rPr>
          <w:b/>
          <w:bCs/>
          <w:sz w:val="20"/>
          <w:szCs w:val="20"/>
        </w:rPr>
        <w:t>Статья 333.33.</w:t>
      </w:r>
      <w:r w:rsidRPr="00505711">
        <w:rPr>
          <w:sz w:val="20"/>
          <w:szCs w:val="20"/>
        </w:rPr>
        <w:t xml:space="preserve"> Размеры государственной пошлины за государственную регистрацию, а также за совершение прочих юридически значимых действий:</w:t>
      </w:r>
    </w:p>
    <w:p w:rsidR="00E049C3" w:rsidRPr="00505711" w:rsidRDefault="00E049C3" w:rsidP="00E049C3">
      <w:pPr>
        <w:jc w:val="both"/>
        <w:rPr>
          <w:sz w:val="20"/>
          <w:szCs w:val="20"/>
        </w:rPr>
      </w:pPr>
      <w:r w:rsidRPr="00505711">
        <w:rPr>
          <w:sz w:val="20"/>
          <w:szCs w:val="20"/>
        </w:rPr>
        <w:t>1. Государственная пошлина уплачивается в следующих размерах:</w:t>
      </w:r>
    </w:p>
    <w:p w:rsidR="00E049C3" w:rsidRPr="00505711" w:rsidRDefault="00E049C3" w:rsidP="00E049C3">
      <w:pPr>
        <w:jc w:val="both"/>
        <w:rPr>
          <w:sz w:val="20"/>
          <w:szCs w:val="20"/>
        </w:rPr>
      </w:pPr>
      <w:r w:rsidRPr="00505711">
        <w:rPr>
          <w:sz w:val="20"/>
          <w:szCs w:val="20"/>
        </w:rPr>
        <w:t>48) за проставление апостиля - 2 500 рублей за каждый документ.</w:t>
      </w:r>
    </w:p>
    <w:p w:rsidR="00505711" w:rsidRPr="00505711" w:rsidRDefault="00505711" w:rsidP="00AE7AA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05711">
        <w:rPr>
          <w:rFonts w:ascii="Times New Roman" w:hAnsi="Times New Roman" w:cs="Times New Roman"/>
          <w:sz w:val="20"/>
          <w:szCs w:val="20"/>
        </w:rPr>
        <w:t xml:space="preserve">Заявитель может быть освобожден от уплаты государственной пошлины в соответствии с </w:t>
      </w:r>
      <w:hyperlink r:id="rId8" w:history="1">
        <w:r w:rsidRPr="00505711">
          <w:rPr>
            <w:rFonts w:ascii="Times New Roman" w:hAnsi="Times New Roman" w:cs="Times New Roman"/>
            <w:sz w:val="20"/>
            <w:szCs w:val="20"/>
          </w:rPr>
          <w:t>подпунктом 12 пункта 3 статьи 333.35</w:t>
        </w:r>
      </w:hyperlink>
      <w:r w:rsidRPr="00505711">
        <w:rPr>
          <w:rFonts w:ascii="Times New Roman" w:hAnsi="Times New Roman" w:cs="Times New Roman"/>
          <w:sz w:val="20"/>
          <w:szCs w:val="20"/>
        </w:rPr>
        <w:t xml:space="preserve"> Налогового кодекса Российской Федерации</w:t>
      </w:r>
    </w:p>
    <w:p w:rsidR="00505711" w:rsidRDefault="00505711" w:rsidP="00AE7AAC">
      <w:pPr>
        <w:jc w:val="both"/>
        <w:rPr>
          <w:sz w:val="20"/>
          <w:szCs w:val="20"/>
        </w:rPr>
      </w:pPr>
      <w:r>
        <w:rPr>
          <w:sz w:val="20"/>
          <w:szCs w:val="20"/>
        </w:rPr>
        <w:t>С о</w:t>
      </w:r>
      <w:r w:rsidRPr="00505711">
        <w:rPr>
          <w:sz w:val="20"/>
          <w:szCs w:val="20"/>
        </w:rPr>
        <w:t>рган</w:t>
      </w:r>
      <w:r>
        <w:rPr>
          <w:sz w:val="20"/>
          <w:szCs w:val="20"/>
        </w:rPr>
        <w:t>ов</w:t>
      </w:r>
      <w:r w:rsidRPr="00505711">
        <w:rPr>
          <w:sz w:val="20"/>
          <w:szCs w:val="20"/>
        </w:rPr>
        <w:t xml:space="preserve"> государственной власти, орган</w:t>
      </w:r>
      <w:r>
        <w:rPr>
          <w:sz w:val="20"/>
          <w:szCs w:val="20"/>
        </w:rPr>
        <w:t>ов</w:t>
      </w:r>
      <w:r w:rsidRPr="00505711">
        <w:rPr>
          <w:sz w:val="20"/>
          <w:szCs w:val="20"/>
        </w:rPr>
        <w:t xml:space="preserve"> местного самоуправления за проставление апостиля государственная пошлина не взимается.</w:t>
      </w:r>
    </w:p>
    <w:p w:rsidR="00505711" w:rsidRDefault="00505711" w:rsidP="00A23AC5">
      <w:pPr>
        <w:jc w:val="center"/>
        <w:rPr>
          <w:sz w:val="20"/>
          <w:szCs w:val="20"/>
        </w:rPr>
      </w:pPr>
    </w:p>
    <w:p w:rsidR="00BC4B30" w:rsidRPr="00AE7AAC" w:rsidRDefault="00505711" w:rsidP="00A23AC5">
      <w:pPr>
        <w:jc w:val="center"/>
        <w:rPr>
          <w:b/>
          <w:sz w:val="22"/>
          <w:szCs w:val="22"/>
        </w:rPr>
      </w:pPr>
      <w:r w:rsidRPr="00AE7AAC">
        <w:rPr>
          <w:b/>
          <w:sz w:val="22"/>
          <w:szCs w:val="22"/>
        </w:rPr>
        <w:lastRenderedPageBreak/>
        <w:t xml:space="preserve">Порядок получения государственной услуги по проставлению апостиля </w:t>
      </w:r>
    </w:p>
    <w:p w:rsidR="00505711" w:rsidRPr="00BA11DB" w:rsidRDefault="00505711" w:rsidP="00A23AC5">
      <w:pPr>
        <w:jc w:val="center"/>
        <w:rPr>
          <w:b/>
          <w:sz w:val="6"/>
          <w:szCs w:val="6"/>
        </w:rPr>
      </w:pPr>
    </w:p>
    <w:p w:rsidR="00505711" w:rsidRPr="00505711" w:rsidRDefault="00505711" w:rsidP="0050571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711">
        <w:rPr>
          <w:rFonts w:ascii="Times New Roman" w:hAnsi="Times New Roman" w:cs="Times New Roman"/>
          <w:sz w:val="20"/>
          <w:szCs w:val="20"/>
        </w:rPr>
        <w:t xml:space="preserve">Апостиль проставляется в соответствии с Конвенцией, отменяющей требование легализации иностранных официальных документов, от 05.10.1961 для удостоверения подлинности подписи, качества, в котором выступало лицо, подписавшее документ, и, в надлежащем случае, подлинности печати или штампа, которыми скреплен документ. </w:t>
      </w:r>
    </w:p>
    <w:p w:rsidR="00505711" w:rsidRPr="00505711" w:rsidRDefault="00505711" w:rsidP="00505711">
      <w:pPr>
        <w:spacing w:line="228" w:lineRule="auto"/>
        <w:ind w:firstLine="540"/>
        <w:jc w:val="both"/>
        <w:rPr>
          <w:sz w:val="20"/>
          <w:szCs w:val="20"/>
        </w:rPr>
      </w:pPr>
      <w:r w:rsidRPr="00505711">
        <w:rPr>
          <w:sz w:val="20"/>
          <w:szCs w:val="20"/>
        </w:rPr>
        <w:t xml:space="preserve">К официальным документам, исходящим из </w:t>
      </w:r>
      <w:r>
        <w:rPr>
          <w:sz w:val="20"/>
          <w:szCs w:val="20"/>
        </w:rPr>
        <w:t xml:space="preserve">ИЦ </w:t>
      </w:r>
      <w:r w:rsidRPr="00505711">
        <w:rPr>
          <w:sz w:val="20"/>
          <w:szCs w:val="20"/>
        </w:rPr>
        <w:t>УМВД России по Кировской области и</w:t>
      </w:r>
      <w:r w:rsidRPr="00505711">
        <w:rPr>
          <w:b/>
          <w:sz w:val="20"/>
          <w:szCs w:val="20"/>
        </w:rPr>
        <w:t xml:space="preserve"> </w:t>
      </w:r>
      <w:r w:rsidRPr="00505711">
        <w:rPr>
          <w:sz w:val="20"/>
          <w:szCs w:val="20"/>
        </w:rPr>
        <w:t>подлежащим вывозу за пределы Российской Федерации, относятся:</w:t>
      </w:r>
    </w:p>
    <w:p w:rsidR="00505711" w:rsidRPr="00505711" w:rsidRDefault="00505711" w:rsidP="00505711">
      <w:pPr>
        <w:numPr>
          <w:ilvl w:val="0"/>
          <w:numId w:val="2"/>
        </w:numPr>
        <w:tabs>
          <w:tab w:val="clear" w:pos="2055"/>
        </w:tabs>
        <w:spacing w:line="228" w:lineRule="auto"/>
        <w:ind w:left="567" w:firstLine="0"/>
        <w:jc w:val="both"/>
        <w:rPr>
          <w:sz w:val="20"/>
          <w:szCs w:val="20"/>
        </w:rPr>
      </w:pPr>
      <w:r w:rsidRPr="00505711">
        <w:rPr>
          <w:sz w:val="20"/>
          <w:szCs w:val="20"/>
        </w:rPr>
        <w:t>Справка о наличии (отсутствии) судимости.</w:t>
      </w:r>
    </w:p>
    <w:p w:rsidR="00BA11DB" w:rsidRDefault="00505711" w:rsidP="00BA11DB">
      <w:pPr>
        <w:numPr>
          <w:ilvl w:val="0"/>
          <w:numId w:val="2"/>
        </w:numPr>
        <w:tabs>
          <w:tab w:val="clear" w:pos="2055"/>
        </w:tabs>
        <w:spacing w:line="228" w:lineRule="auto"/>
        <w:ind w:left="567" w:firstLine="0"/>
        <w:jc w:val="both"/>
        <w:rPr>
          <w:sz w:val="20"/>
          <w:szCs w:val="20"/>
        </w:rPr>
      </w:pPr>
      <w:r w:rsidRPr="00BA11DB">
        <w:rPr>
          <w:sz w:val="20"/>
          <w:szCs w:val="20"/>
        </w:rPr>
        <w:t>Архивные документы (архивные справки, выписки или копии документов).</w:t>
      </w:r>
    </w:p>
    <w:p w:rsidR="00BA11DB" w:rsidRPr="00BA11DB" w:rsidRDefault="00505711" w:rsidP="00BA11DB">
      <w:pPr>
        <w:numPr>
          <w:ilvl w:val="0"/>
          <w:numId w:val="2"/>
        </w:numPr>
        <w:tabs>
          <w:tab w:val="clear" w:pos="2055"/>
        </w:tabs>
        <w:spacing w:line="228" w:lineRule="auto"/>
        <w:ind w:left="567" w:firstLine="0"/>
        <w:jc w:val="both"/>
        <w:rPr>
          <w:sz w:val="20"/>
          <w:szCs w:val="20"/>
        </w:rPr>
      </w:pPr>
      <w:r w:rsidRPr="00BA11DB">
        <w:rPr>
          <w:sz w:val="20"/>
          <w:szCs w:val="20"/>
        </w:rPr>
        <w:t>Справки о реабилитации жертв политических репрессий.</w:t>
      </w:r>
      <w:r w:rsidR="00BA11DB" w:rsidRPr="00BA11DB">
        <w:rPr>
          <w:sz w:val="20"/>
          <w:szCs w:val="20"/>
        </w:rPr>
        <w:t xml:space="preserve"> </w:t>
      </w:r>
    </w:p>
    <w:p w:rsidR="00505711" w:rsidRDefault="00BA11DB" w:rsidP="00BA11DB">
      <w:pPr>
        <w:spacing w:line="228" w:lineRule="auto"/>
        <w:ind w:firstLine="567"/>
        <w:jc w:val="both"/>
        <w:rPr>
          <w:sz w:val="20"/>
          <w:szCs w:val="20"/>
        </w:rPr>
      </w:pPr>
      <w:r w:rsidRPr="00505711">
        <w:rPr>
          <w:sz w:val="20"/>
          <w:szCs w:val="20"/>
        </w:rPr>
        <w:t xml:space="preserve">Срок рассмотрения заявления о проставлении апостиля не должен превышать </w:t>
      </w:r>
      <w:r w:rsidRPr="00505711">
        <w:rPr>
          <w:b/>
          <w:sz w:val="20"/>
          <w:szCs w:val="20"/>
        </w:rPr>
        <w:t>5 рабочих дней</w:t>
      </w:r>
      <w:r w:rsidRPr="00505711">
        <w:rPr>
          <w:sz w:val="20"/>
          <w:szCs w:val="20"/>
        </w:rPr>
        <w:t xml:space="preserve"> со дня предоставления официальных документов.</w:t>
      </w:r>
    </w:p>
    <w:p w:rsidR="00BA11DB" w:rsidRPr="00BA11DB" w:rsidRDefault="00BA11DB" w:rsidP="00BA11DB">
      <w:pPr>
        <w:spacing w:line="228" w:lineRule="auto"/>
        <w:ind w:firstLine="567"/>
        <w:jc w:val="both"/>
        <w:rPr>
          <w:sz w:val="10"/>
          <w:szCs w:val="10"/>
        </w:rPr>
      </w:pPr>
    </w:p>
    <w:p w:rsidR="00BA11DB" w:rsidRDefault="00505711" w:rsidP="00BA11DB">
      <w:pPr>
        <w:pStyle w:val="ConsNormal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11DB">
        <w:rPr>
          <w:rFonts w:ascii="Times New Roman" w:hAnsi="Times New Roman" w:cs="Times New Roman"/>
          <w:b/>
          <w:sz w:val="20"/>
          <w:szCs w:val="20"/>
        </w:rPr>
        <w:t xml:space="preserve">За проставление апостиля уплачивается государственная пошлина </w:t>
      </w:r>
    </w:p>
    <w:p w:rsidR="00505711" w:rsidRPr="00BA11DB" w:rsidRDefault="00BA11DB" w:rsidP="00BA11DB">
      <w:pPr>
        <w:pStyle w:val="ConsNormal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 </w:t>
      </w:r>
      <w:r w:rsidRPr="00BA11DB">
        <w:rPr>
          <w:rFonts w:ascii="Times New Roman" w:hAnsi="Times New Roman" w:cs="Times New Roman"/>
          <w:b/>
          <w:sz w:val="20"/>
          <w:szCs w:val="20"/>
        </w:rPr>
        <w:t>р</w:t>
      </w:r>
      <w:r w:rsidR="00505711" w:rsidRPr="00BA11DB">
        <w:rPr>
          <w:rFonts w:ascii="Times New Roman" w:hAnsi="Times New Roman" w:cs="Times New Roman"/>
          <w:b/>
          <w:sz w:val="20"/>
          <w:szCs w:val="20"/>
        </w:rPr>
        <w:t>азмер</w:t>
      </w:r>
      <w:r w:rsidRPr="00BA11DB">
        <w:rPr>
          <w:rFonts w:ascii="Times New Roman" w:hAnsi="Times New Roman" w:cs="Times New Roman"/>
          <w:b/>
          <w:sz w:val="20"/>
          <w:szCs w:val="20"/>
        </w:rPr>
        <w:t>е</w:t>
      </w:r>
      <w:r w:rsidR="00505711" w:rsidRPr="00BA11DB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2500 рублей за один документ</w:t>
      </w:r>
    </w:p>
    <w:p w:rsidR="00505711" w:rsidRPr="00D71E9D" w:rsidRDefault="00505711" w:rsidP="0050571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20"/>
        </w:rPr>
      </w:pPr>
    </w:p>
    <w:p w:rsidR="00AE7AAC" w:rsidRPr="00300005" w:rsidRDefault="00AE7AAC" w:rsidP="00AE7AAC">
      <w:pPr>
        <w:jc w:val="center"/>
        <w:rPr>
          <w:b/>
          <w:sz w:val="22"/>
          <w:szCs w:val="22"/>
        </w:rPr>
      </w:pPr>
      <w:r w:rsidRPr="00300005">
        <w:rPr>
          <w:b/>
          <w:sz w:val="22"/>
          <w:szCs w:val="22"/>
        </w:rPr>
        <w:t>Для предоставления государственной услуги по выдаче справок о наличии (отсутствии) судимости заявителем представляются следующие документы:</w:t>
      </w:r>
    </w:p>
    <w:p w:rsidR="00AE7AAC" w:rsidRPr="00BA11DB" w:rsidRDefault="00AE7AAC" w:rsidP="00AE7AAC">
      <w:pPr>
        <w:autoSpaceDE w:val="0"/>
        <w:autoSpaceDN w:val="0"/>
        <w:adjustRightInd w:val="0"/>
        <w:jc w:val="both"/>
        <w:outlineLvl w:val="0"/>
        <w:rPr>
          <w:sz w:val="6"/>
          <w:szCs w:val="6"/>
        </w:rPr>
      </w:pPr>
    </w:p>
    <w:p w:rsidR="00AE7AAC" w:rsidRPr="00AE7AAC" w:rsidRDefault="00AE7AAC" w:rsidP="00AE7A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1"/>
      <w:bookmarkEnd w:id="0"/>
      <w:r w:rsidRPr="00AE7AAC">
        <w:rPr>
          <w:rFonts w:ascii="Times New Roman" w:hAnsi="Times New Roman" w:cs="Times New Roman"/>
          <w:sz w:val="20"/>
          <w:szCs w:val="20"/>
        </w:rPr>
        <w:t>Для предоставления государственной услуги заявителем представляются:</w:t>
      </w:r>
    </w:p>
    <w:p w:rsidR="00AE7AAC" w:rsidRPr="00AE7AAC" w:rsidRDefault="00AE7AAC" w:rsidP="00AE7AAC">
      <w:pPr>
        <w:numPr>
          <w:ilvl w:val="0"/>
          <w:numId w:val="2"/>
        </w:numPr>
        <w:tabs>
          <w:tab w:val="clear" w:pos="2055"/>
        </w:tabs>
        <w:spacing w:line="228" w:lineRule="auto"/>
        <w:ind w:left="567" w:firstLine="0"/>
        <w:jc w:val="both"/>
        <w:rPr>
          <w:sz w:val="20"/>
          <w:szCs w:val="20"/>
        </w:rPr>
      </w:pPr>
      <w:r w:rsidRPr="00AE7AAC">
        <w:rPr>
          <w:sz w:val="20"/>
          <w:szCs w:val="20"/>
        </w:rPr>
        <w:t xml:space="preserve">заявление на предоставление государственной услуги по проставлению апостиля на официальных документах </w:t>
      </w:r>
      <w:r>
        <w:rPr>
          <w:sz w:val="20"/>
          <w:szCs w:val="20"/>
        </w:rPr>
        <w:t>в подлинном экземпляре</w:t>
      </w:r>
      <w:r w:rsidRPr="00AE7AAC">
        <w:rPr>
          <w:sz w:val="20"/>
          <w:szCs w:val="20"/>
        </w:rPr>
        <w:t>;</w:t>
      </w:r>
    </w:p>
    <w:p w:rsidR="00AE7AAC" w:rsidRDefault="00AE7AAC" w:rsidP="00AE7AAC">
      <w:pPr>
        <w:numPr>
          <w:ilvl w:val="0"/>
          <w:numId w:val="2"/>
        </w:numPr>
        <w:tabs>
          <w:tab w:val="clear" w:pos="2055"/>
        </w:tabs>
        <w:spacing w:line="228" w:lineRule="auto"/>
        <w:ind w:left="567" w:firstLine="0"/>
        <w:jc w:val="both"/>
        <w:rPr>
          <w:sz w:val="20"/>
          <w:szCs w:val="20"/>
        </w:rPr>
      </w:pPr>
      <w:r w:rsidRPr="00AE7AAC">
        <w:rPr>
          <w:sz w:val="20"/>
          <w:szCs w:val="20"/>
        </w:rPr>
        <w:t>официальный документ с его копией.</w:t>
      </w:r>
    </w:p>
    <w:p w:rsidR="00AE7AAC" w:rsidRPr="00AE7AAC" w:rsidRDefault="00AE7AAC" w:rsidP="00AE7AAC">
      <w:pPr>
        <w:numPr>
          <w:ilvl w:val="0"/>
          <w:numId w:val="2"/>
        </w:numPr>
        <w:tabs>
          <w:tab w:val="clear" w:pos="2055"/>
        </w:tabs>
        <w:spacing w:line="228" w:lineRule="auto"/>
        <w:ind w:left="567" w:firstLine="0"/>
        <w:jc w:val="both"/>
        <w:rPr>
          <w:sz w:val="20"/>
          <w:szCs w:val="20"/>
        </w:rPr>
      </w:pPr>
      <w:r w:rsidRPr="00AE7AAC">
        <w:rPr>
          <w:sz w:val="20"/>
          <w:szCs w:val="20"/>
        </w:rPr>
        <w:t xml:space="preserve"> документ, удостоверяющий личность заявителя:</w:t>
      </w:r>
    </w:p>
    <w:p w:rsidR="00AE7AAC" w:rsidRPr="00AE7AAC" w:rsidRDefault="00AE7AAC" w:rsidP="00AE7A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E7AAC">
        <w:rPr>
          <w:rFonts w:ascii="Times New Roman" w:hAnsi="Times New Roman" w:cs="Times New Roman"/>
          <w:sz w:val="20"/>
          <w:szCs w:val="20"/>
        </w:rPr>
        <w:t>паспорт гражданина Российской Ф</w:t>
      </w:r>
      <w:r>
        <w:rPr>
          <w:rFonts w:ascii="Times New Roman" w:hAnsi="Times New Roman" w:cs="Times New Roman"/>
          <w:sz w:val="20"/>
          <w:szCs w:val="20"/>
        </w:rPr>
        <w:t>едерации</w:t>
      </w:r>
      <w:r w:rsidRPr="00AE7AAC">
        <w:rPr>
          <w:rFonts w:ascii="Times New Roman" w:hAnsi="Times New Roman" w:cs="Times New Roman"/>
          <w:sz w:val="20"/>
          <w:szCs w:val="20"/>
        </w:rPr>
        <w:t>;</w:t>
      </w:r>
    </w:p>
    <w:p w:rsidR="00AE7AAC" w:rsidRPr="00AE7AAC" w:rsidRDefault="00AE7AAC" w:rsidP="00AE7A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E7AAC">
        <w:rPr>
          <w:rFonts w:ascii="Times New Roman" w:hAnsi="Times New Roman" w:cs="Times New Roman"/>
          <w:sz w:val="20"/>
          <w:szCs w:val="20"/>
        </w:rPr>
        <w:t>паспорт иностранного гражданина либо иной документ, удостоверяющ</w:t>
      </w:r>
      <w:r>
        <w:rPr>
          <w:rFonts w:ascii="Times New Roman" w:hAnsi="Times New Roman" w:cs="Times New Roman"/>
          <w:sz w:val="20"/>
          <w:szCs w:val="20"/>
        </w:rPr>
        <w:t>ий</w:t>
      </w:r>
      <w:r w:rsidRPr="00AE7AAC">
        <w:rPr>
          <w:rFonts w:ascii="Times New Roman" w:hAnsi="Times New Roman" w:cs="Times New Roman"/>
          <w:sz w:val="20"/>
          <w:szCs w:val="20"/>
        </w:rPr>
        <w:t xml:space="preserve"> личность иностранного гражданина;</w:t>
      </w:r>
    </w:p>
    <w:p w:rsidR="00505711" w:rsidRPr="00505711" w:rsidRDefault="00AE7AAC" w:rsidP="00AE7A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E7AAC">
        <w:rPr>
          <w:rFonts w:ascii="Times New Roman" w:hAnsi="Times New Roman" w:cs="Times New Roman"/>
          <w:sz w:val="20"/>
          <w:szCs w:val="20"/>
        </w:rPr>
        <w:t>документ, удостоверяющ</w:t>
      </w:r>
      <w:r>
        <w:rPr>
          <w:rFonts w:ascii="Times New Roman" w:hAnsi="Times New Roman" w:cs="Times New Roman"/>
          <w:sz w:val="20"/>
          <w:szCs w:val="20"/>
        </w:rPr>
        <w:t>ий</w:t>
      </w:r>
      <w:r w:rsidRPr="00AE7AAC">
        <w:rPr>
          <w:rFonts w:ascii="Times New Roman" w:hAnsi="Times New Roman" w:cs="Times New Roman"/>
          <w:sz w:val="20"/>
          <w:szCs w:val="20"/>
        </w:rPr>
        <w:t xml:space="preserve"> личность лица без гражданства, разрешение на временное проживание, вид на жительство либо иные документы, удостоверяющи</w:t>
      </w:r>
      <w:r>
        <w:rPr>
          <w:rFonts w:ascii="Times New Roman" w:hAnsi="Times New Roman" w:cs="Times New Roman"/>
          <w:sz w:val="20"/>
          <w:szCs w:val="20"/>
        </w:rPr>
        <w:t xml:space="preserve">е </w:t>
      </w:r>
      <w:r w:rsidRPr="00AE7AAC">
        <w:rPr>
          <w:rFonts w:ascii="Times New Roman" w:hAnsi="Times New Roman" w:cs="Times New Roman"/>
          <w:sz w:val="20"/>
          <w:szCs w:val="20"/>
        </w:rPr>
        <w:t>личность лица без гражданства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05711" w:rsidRPr="00D71E9D" w:rsidRDefault="00505711" w:rsidP="00505711">
      <w:pPr>
        <w:autoSpaceDE w:val="0"/>
        <w:autoSpaceDN w:val="0"/>
        <w:adjustRightInd w:val="0"/>
        <w:ind w:firstLine="567"/>
        <w:jc w:val="both"/>
        <w:rPr>
          <w:sz w:val="14"/>
          <w:szCs w:val="18"/>
        </w:rPr>
      </w:pPr>
    </w:p>
    <w:p w:rsidR="00AE7AAC" w:rsidRDefault="00AE7AAC" w:rsidP="00AE7AAC">
      <w:pPr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Банковские реквизиты для оплаты государственной пошлины за проставление апостиля</w:t>
      </w:r>
    </w:p>
    <w:p w:rsidR="00AE7AAC" w:rsidRPr="00AE7AAC" w:rsidRDefault="00AE7AAC" w:rsidP="00505711">
      <w:pPr>
        <w:autoSpaceDE w:val="0"/>
        <w:autoSpaceDN w:val="0"/>
        <w:adjustRightInd w:val="0"/>
        <w:ind w:firstLine="567"/>
        <w:jc w:val="both"/>
        <w:rPr>
          <w:sz w:val="6"/>
          <w:szCs w:val="6"/>
        </w:rPr>
      </w:pPr>
    </w:p>
    <w:tbl>
      <w:tblPr>
        <w:tblW w:w="7943" w:type="dxa"/>
        <w:tblInd w:w="103" w:type="dxa"/>
        <w:tblLook w:val="0000"/>
      </w:tblPr>
      <w:tblGrid>
        <w:gridCol w:w="1912"/>
        <w:gridCol w:w="1189"/>
        <w:gridCol w:w="1764"/>
        <w:gridCol w:w="658"/>
        <w:gridCol w:w="2420"/>
      </w:tblGrid>
      <w:tr w:rsidR="00505711" w:rsidRPr="00453C8A" w:rsidTr="00AE7AAC">
        <w:trPr>
          <w:trHeight w:val="125"/>
        </w:trPr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5711" w:rsidRPr="00453C8A" w:rsidRDefault="00505711" w:rsidP="00AE7AAC">
            <w:pPr>
              <w:jc w:val="center"/>
              <w:rPr>
                <w:sz w:val="16"/>
                <w:szCs w:val="16"/>
              </w:rPr>
            </w:pPr>
            <w:r w:rsidRPr="00453C8A">
              <w:rPr>
                <w:sz w:val="16"/>
                <w:szCs w:val="16"/>
              </w:rPr>
              <w:t>Извещение Кассир</w:t>
            </w:r>
          </w:p>
        </w:tc>
        <w:tc>
          <w:tcPr>
            <w:tcW w:w="599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05711" w:rsidRPr="00453C8A" w:rsidRDefault="00505711" w:rsidP="00AE7AAC">
            <w:pPr>
              <w:jc w:val="right"/>
              <w:rPr>
                <w:b/>
                <w:bCs/>
                <w:sz w:val="16"/>
                <w:szCs w:val="16"/>
              </w:rPr>
            </w:pPr>
            <w:r w:rsidRPr="00453C8A">
              <w:rPr>
                <w:b/>
                <w:bCs/>
                <w:sz w:val="16"/>
                <w:szCs w:val="16"/>
              </w:rPr>
              <w:t>Форма № ПД-4сб (налог)</w:t>
            </w:r>
          </w:p>
        </w:tc>
      </w:tr>
      <w:tr w:rsidR="00505711" w:rsidRPr="00453C8A" w:rsidTr="00AE7AAC">
        <w:trPr>
          <w:trHeight w:val="71"/>
        </w:trPr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5711" w:rsidRPr="00453C8A" w:rsidRDefault="00505711" w:rsidP="00AE7AAC">
            <w:pPr>
              <w:rPr>
                <w:sz w:val="16"/>
                <w:szCs w:val="16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711" w:rsidRPr="00453C8A" w:rsidRDefault="00505711" w:rsidP="00AE7AAC">
            <w:pPr>
              <w:rPr>
                <w:sz w:val="16"/>
                <w:szCs w:val="16"/>
              </w:rPr>
            </w:pPr>
            <w:r w:rsidRPr="00453C8A">
              <w:rPr>
                <w:sz w:val="16"/>
                <w:szCs w:val="16"/>
              </w:rPr>
              <w:t>Наименование получателя платежа: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711" w:rsidRPr="00453C8A" w:rsidRDefault="00505711" w:rsidP="00AE7AAC">
            <w:pPr>
              <w:rPr>
                <w:rFonts w:ascii="Arial" w:hAnsi="Arial" w:cs="Arial"/>
                <w:sz w:val="16"/>
                <w:szCs w:val="16"/>
              </w:rPr>
            </w:pPr>
            <w:r w:rsidRPr="00453C8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05711" w:rsidRPr="00453C8A" w:rsidRDefault="00505711" w:rsidP="00AE7AAC">
            <w:pPr>
              <w:rPr>
                <w:b/>
                <w:bCs/>
                <w:sz w:val="16"/>
                <w:szCs w:val="16"/>
              </w:rPr>
            </w:pPr>
            <w:r w:rsidRPr="00453C8A">
              <w:rPr>
                <w:b/>
                <w:bCs/>
                <w:sz w:val="16"/>
                <w:szCs w:val="16"/>
              </w:rPr>
              <w:t>УФК по Кировской области</w:t>
            </w:r>
          </w:p>
        </w:tc>
      </w:tr>
      <w:tr w:rsidR="00505711" w:rsidRPr="00453C8A" w:rsidTr="00AE7AAC">
        <w:trPr>
          <w:trHeight w:val="70"/>
        </w:trPr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5711" w:rsidRPr="00453C8A" w:rsidRDefault="00505711" w:rsidP="00AE7AAC">
            <w:pPr>
              <w:rPr>
                <w:sz w:val="16"/>
                <w:szCs w:val="16"/>
              </w:rPr>
            </w:pPr>
          </w:p>
        </w:tc>
        <w:tc>
          <w:tcPr>
            <w:tcW w:w="5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711" w:rsidRPr="00453C8A" w:rsidRDefault="00505711" w:rsidP="00AE7AAC">
            <w:pPr>
              <w:jc w:val="center"/>
              <w:rPr>
                <w:b/>
                <w:bCs/>
                <w:sz w:val="16"/>
                <w:szCs w:val="16"/>
              </w:rPr>
            </w:pPr>
            <w:r w:rsidRPr="00453C8A">
              <w:rPr>
                <w:b/>
                <w:bCs/>
                <w:sz w:val="16"/>
                <w:szCs w:val="16"/>
              </w:rPr>
              <w:t xml:space="preserve">(УМВД России по Кировской области </w:t>
            </w:r>
            <w:proofErr w:type="gramStart"/>
            <w:r w:rsidRPr="00453C8A">
              <w:rPr>
                <w:b/>
                <w:bCs/>
                <w:sz w:val="16"/>
                <w:szCs w:val="16"/>
              </w:rPr>
              <w:t>л</w:t>
            </w:r>
            <w:proofErr w:type="gramEnd"/>
            <w:r w:rsidRPr="00453C8A">
              <w:rPr>
                <w:b/>
                <w:bCs/>
                <w:sz w:val="16"/>
                <w:szCs w:val="16"/>
              </w:rPr>
              <w:t>/с 04401201990)</w:t>
            </w:r>
          </w:p>
        </w:tc>
      </w:tr>
      <w:tr w:rsidR="00505711" w:rsidRPr="00453C8A" w:rsidTr="00AE7AAC">
        <w:trPr>
          <w:trHeight w:val="152"/>
        </w:trPr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5711" w:rsidRPr="00453C8A" w:rsidRDefault="00505711" w:rsidP="00AE7AAC">
            <w:pPr>
              <w:rPr>
                <w:sz w:val="16"/>
                <w:szCs w:val="16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5711" w:rsidRPr="00453C8A" w:rsidRDefault="00505711" w:rsidP="00AE7AAC">
            <w:pPr>
              <w:rPr>
                <w:sz w:val="16"/>
                <w:szCs w:val="16"/>
              </w:rPr>
            </w:pPr>
            <w:r w:rsidRPr="00453C8A">
              <w:rPr>
                <w:sz w:val="16"/>
                <w:szCs w:val="16"/>
              </w:rPr>
              <w:t xml:space="preserve">Налоговый орган*: ИНН    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5711" w:rsidRPr="00453C8A" w:rsidRDefault="00505711" w:rsidP="00AE7A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05711" w:rsidRPr="00453C8A" w:rsidRDefault="00505711" w:rsidP="00AE7A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C8A">
              <w:rPr>
                <w:rFonts w:ascii="Arial" w:hAnsi="Arial" w:cs="Arial"/>
                <w:b/>
                <w:bCs/>
                <w:sz w:val="16"/>
                <w:szCs w:val="16"/>
              </w:rPr>
              <w:t>4348007235</w:t>
            </w:r>
          </w:p>
        </w:tc>
      </w:tr>
      <w:tr w:rsidR="00505711" w:rsidRPr="00453C8A" w:rsidTr="00AE7AAC">
        <w:trPr>
          <w:trHeight w:val="98"/>
        </w:trPr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5711" w:rsidRPr="00453C8A" w:rsidRDefault="00505711" w:rsidP="00AE7AAC">
            <w:pPr>
              <w:rPr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5711" w:rsidRPr="00453C8A" w:rsidRDefault="00505711" w:rsidP="00AE7AAC">
            <w:pPr>
              <w:rPr>
                <w:sz w:val="16"/>
                <w:szCs w:val="16"/>
              </w:rPr>
            </w:pPr>
            <w:r w:rsidRPr="00453C8A">
              <w:rPr>
                <w:sz w:val="16"/>
                <w:szCs w:val="16"/>
              </w:rPr>
              <w:t>КПП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5711" w:rsidRPr="00453C8A" w:rsidRDefault="00505711" w:rsidP="00AE7A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5711" w:rsidRPr="00453C8A" w:rsidRDefault="00505711" w:rsidP="00AE7A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711" w:rsidRPr="00453C8A" w:rsidRDefault="00505711" w:rsidP="00AE7A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C8A">
              <w:rPr>
                <w:rFonts w:ascii="Arial" w:hAnsi="Arial" w:cs="Arial"/>
                <w:b/>
                <w:bCs/>
                <w:sz w:val="16"/>
                <w:szCs w:val="16"/>
              </w:rPr>
              <w:t>434501001</w:t>
            </w:r>
          </w:p>
        </w:tc>
      </w:tr>
      <w:tr w:rsidR="00505711" w:rsidRPr="00453C8A" w:rsidTr="00AE7AAC">
        <w:trPr>
          <w:trHeight w:val="70"/>
        </w:trPr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5711" w:rsidRPr="00453C8A" w:rsidRDefault="00505711" w:rsidP="00AE7AAC">
            <w:pPr>
              <w:rPr>
                <w:sz w:val="16"/>
                <w:szCs w:val="16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5711" w:rsidRPr="00453C8A" w:rsidRDefault="00505711" w:rsidP="00AE7AAC">
            <w:pPr>
              <w:rPr>
                <w:sz w:val="16"/>
                <w:szCs w:val="16"/>
              </w:rPr>
            </w:pPr>
            <w:r w:rsidRPr="00453C8A">
              <w:rPr>
                <w:sz w:val="16"/>
                <w:szCs w:val="16"/>
              </w:rPr>
              <w:t>Код ОКТМО: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5711" w:rsidRPr="00453C8A" w:rsidRDefault="00505711" w:rsidP="00AE7A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05711" w:rsidRPr="00453C8A" w:rsidRDefault="00505711" w:rsidP="00AE7A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C8A">
              <w:rPr>
                <w:rFonts w:ascii="Arial" w:hAnsi="Arial" w:cs="Arial"/>
                <w:b/>
                <w:bCs/>
                <w:sz w:val="16"/>
                <w:szCs w:val="16"/>
              </w:rPr>
              <w:t>33701000</w:t>
            </w:r>
          </w:p>
        </w:tc>
      </w:tr>
      <w:tr w:rsidR="00505711" w:rsidRPr="00453C8A" w:rsidTr="00AE7AAC">
        <w:trPr>
          <w:trHeight w:val="132"/>
        </w:trPr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5711" w:rsidRPr="00453C8A" w:rsidRDefault="00505711" w:rsidP="00AE7AAC">
            <w:pPr>
              <w:rPr>
                <w:sz w:val="16"/>
                <w:szCs w:val="16"/>
              </w:rPr>
            </w:pPr>
          </w:p>
        </w:tc>
        <w:tc>
          <w:tcPr>
            <w:tcW w:w="35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05711" w:rsidRPr="00453C8A" w:rsidRDefault="00505711" w:rsidP="00AE7AAC">
            <w:pPr>
              <w:rPr>
                <w:sz w:val="16"/>
                <w:szCs w:val="16"/>
              </w:rPr>
            </w:pPr>
            <w:r w:rsidRPr="00453C8A">
              <w:rPr>
                <w:sz w:val="16"/>
                <w:szCs w:val="16"/>
              </w:rPr>
              <w:t xml:space="preserve">Номер счета получателя платежа:   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05711" w:rsidRPr="00453C8A" w:rsidRDefault="00505711" w:rsidP="00AE7A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C8A">
              <w:rPr>
                <w:rFonts w:ascii="Arial" w:hAnsi="Arial" w:cs="Arial"/>
                <w:b/>
                <w:bCs/>
                <w:sz w:val="16"/>
                <w:szCs w:val="16"/>
              </w:rPr>
              <w:t>40101810900000010001</w:t>
            </w:r>
          </w:p>
        </w:tc>
      </w:tr>
      <w:tr w:rsidR="00505711" w:rsidRPr="00453C8A" w:rsidTr="00AE7AAC">
        <w:trPr>
          <w:trHeight w:val="78"/>
        </w:trPr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5711" w:rsidRPr="00453C8A" w:rsidRDefault="00505711" w:rsidP="00AE7AAC">
            <w:pPr>
              <w:rPr>
                <w:sz w:val="16"/>
                <w:szCs w:val="16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5711" w:rsidRPr="00453C8A" w:rsidRDefault="00505711" w:rsidP="00AE7AAC">
            <w:pPr>
              <w:rPr>
                <w:sz w:val="16"/>
                <w:szCs w:val="16"/>
              </w:rPr>
            </w:pPr>
            <w:r w:rsidRPr="00453C8A">
              <w:rPr>
                <w:sz w:val="16"/>
                <w:szCs w:val="16"/>
              </w:rPr>
              <w:t xml:space="preserve">Наименование банка:  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5711" w:rsidRPr="00453C8A" w:rsidRDefault="00505711" w:rsidP="00AE7A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05711" w:rsidRPr="00453C8A" w:rsidRDefault="00505711" w:rsidP="00AE7AAC">
            <w:pPr>
              <w:rPr>
                <w:b/>
                <w:bCs/>
                <w:sz w:val="16"/>
                <w:szCs w:val="16"/>
              </w:rPr>
            </w:pPr>
            <w:r w:rsidRPr="00453C8A">
              <w:rPr>
                <w:b/>
                <w:bCs/>
                <w:sz w:val="16"/>
                <w:szCs w:val="16"/>
              </w:rPr>
              <w:t>ГРКЦ ГУ Банка России</w:t>
            </w:r>
          </w:p>
        </w:tc>
      </w:tr>
      <w:tr w:rsidR="00505711" w:rsidRPr="00453C8A" w:rsidTr="00AE7AAC">
        <w:trPr>
          <w:trHeight w:val="166"/>
        </w:trPr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5711" w:rsidRPr="00453C8A" w:rsidRDefault="00505711" w:rsidP="00AE7AAC">
            <w:pPr>
              <w:rPr>
                <w:sz w:val="16"/>
                <w:szCs w:val="16"/>
              </w:rPr>
            </w:pPr>
          </w:p>
        </w:tc>
        <w:tc>
          <w:tcPr>
            <w:tcW w:w="5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711" w:rsidRPr="00453C8A" w:rsidRDefault="00505711" w:rsidP="00AE7AAC">
            <w:pPr>
              <w:jc w:val="center"/>
              <w:rPr>
                <w:b/>
                <w:bCs/>
                <w:sz w:val="16"/>
                <w:szCs w:val="16"/>
              </w:rPr>
            </w:pPr>
            <w:r w:rsidRPr="00453C8A">
              <w:rPr>
                <w:b/>
                <w:bCs/>
                <w:sz w:val="16"/>
                <w:szCs w:val="16"/>
              </w:rPr>
              <w:t>по Кировской области г</w:t>
            </w:r>
            <w:proofErr w:type="gramStart"/>
            <w:r w:rsidRPr="00453C8A">
              <w:rPr>
                <w:b/>
                <w:bCs/>
                <w:sz w:val="16"/>
                <w:szCs w:val="16"/>
              </w:rPr>
              <w:t>.К</w:t>
            </w:r>
            <w:proofErr w:type="gramEnd"/>
            <w:r w:rsidRPr="00453C8A">
              <w:rPr>
                <w:b/>
                <w:bCs/>
                <w:sz w:val="16"/>
                <w:szCs w:val="16"/>
              </w:rPr>
              <w:t>иров</w:t>
            </w:r>
          </w:p>
        </w:tc>
      </w:tr>
      <w:tr w:rsidR="00505711" w:rsidRPr="00453C8A" w:rsidTr="00AE7AAC">
        <w:trPr>
          <w:trHeight w:val="111"/>
        </w:trPr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5711" w:rsidRPr="00453C8A" w:rsidRDefault="00505711" w:rsidP="00AE7AAC">
            <w:pPr>
              <w:rPr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711" w:rsidRPr="00453C8A" w:rsidRDefault="00505711" w:rsidP="00AE7AAC">
            <w:pPr>
              <w:jc w:val="center"/>
              <w:rPr>
                <w:sz w:val="16"/>
                <w:szCs w:val="16"/>
              </w:rPr>
            </w:pPr>
            <w:r w:rsidRPr="00453C8A">
              <w:rPr>
                <w:sz w:val="16"/>
                <w:szCs w:val="16"/>
              </w:rPr>
              <w:t>БИК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5711" w:rsidRPr="00453C8A" w:rsidRDefault="00505711" w:rsidP="00AE7A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C8A">
              <w:rPr>
                <w:rFonts w:ascii="Arial" w:hAnsi="Arial" w:cs="Arial"/>
                <w:b/>
                <w:bCs/>
                <w:sz w:val="16"/>
                <w:szCs w:val="16"/>
              </w:rPr>
              <w:t>043304001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5711" w:rsidRPr="00453C8A" w:rsidRDefault="00505711" w:rsidP="00AE7A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C8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711" w:rsidRPr="00453C8A" w:rsidRDefault="00505711" w:rsidP="00AE7AAC">
            <w:pPr>
              <w:rPr>
                <w:sz w:val="16"/>
                <w:szCs w:val="16"/>
              </w:rPr>
            </w:pPr>
            <w:r w:rsidRPr="00453C8A">
              <w:rPr>
                <w:sz w:val="16"/>
                <w:szCs w:val="16"/>
              </w:rPr>
              <w:t>КОРСЧЕТ:</w:t>
            </w:r>
          </w:p>
        </w:tc>
      </w:tr>
      <w:tr w:rsidR="00505711" w:rsidRPr="00453C8A" w:rsidTr="00AE7AAC">
        <w:trPr>
          <w:trHeight w:val="70"/>
        </w:trPr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5711" w:rsidRPr="00453C8A" w:rsidRDefault="00505711" w:rsidP="00AE7AAC">
            <w:pPr>
              <w:rPr>
                <w:sz w:val="16"/>
                <w:szCs w:val="16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5711" w:rsidRPr="00453C8A" w:rsidRDefault="00505711" w:rsidP="00AE7AAC">
            <w:pPr>
              <w:rPr>
                <w:sz w:val="16"/>
                <w:szCs w:val="16"/>
              </w:rPr>
            </w:pPr>
            <w:r w:rsidRPr="00453C8A">
              <w:rPr>
                <w:sz w:val="16"/>
                <w:szCs w:val="16"/>
              </w:rPr>
              <w:t xml:space="preserve">Наименование платежа: 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711" w:rsidRPr="00453C8A" w:rsidRDefault="00505711" w:rsidP="00AE7AAC">
            <w:pPr>
              <w:jc w:val="center"/>
              <w:rPr>
                <w:b/>
                <w:bCs/>
                <w:sz w:val="16"/>
                <w:szCs w:val="16"/>
              </w:rPr>
            </w:pPr>
            <w:r w:rsidRPr="00453C8A">
              <w:rPr>
                <w:b/>
                <w:bCs/>
                <w:sz w:val="16"/>
                <w:szCs w:val="16"/>
              </w:rPr>
              <w:t>гос</w:t>
            </w:r>
            <w:proofErr w:type="gramStart"/>
            <w:r w:rsidRPr="00453C8A">
              <w:rPr>
                <w:b/>
                <w:bCs/>
                <w:sz w:val="16"/>
                <w:szCs w:val="16"/>
              </w:rPr>
              <w:t>.п</w:t>
            </w:r>
            <w:proofErr w:type="gramEnd"/>
            <w:r w:rsidRPr="00453C8A">
              <w:rPr>
                <w:b/>
                <w:bCs/>
                <w:sz w:val="16"/>
                <w:szCs w:val="16"/>
              </w:rPr>
              <w:t>ошлина</w:t>
            </w:r>
          </w:p>
        </w:tc>
      </w:tr>
      <w:tr w:rsidR="00505711" w:rsidRPr="00453C8A" w:rsidTr="00AE7AAC">
        <w:trPr>
          <w:trHeight w:val="146"/>
        </w:trPr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5711" w:rsidRPr="00453C8A" w:rsidRDefault="00505711" w:rsidP="00AE7AAC">
            <w:pPr>
              <w:rPr>
                <w:sz w:val="16"/>
                <w:szCs w:val="16"/>
              </w:rPr>
            </w:pPr>
          </w:p>
        </w:tc>
        <w:tc>
          <w:tcPr>
            <w:tcW w:w="5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711" w:rsidRPr="00453C8A" w:rsidRDefault="00505711" w:rsidP="00AE7AAC">
            <w:pPr>
              <w:jc w:val="center"/>
              <w:rPr>
                <w:b/>
                <w:bCs/>
                <w:sz w:val="16"/>
                <w:szCs w:val="16"/>
              </w:rPr>
            </w:pPr>
            <w:r w:rsidRPr="00453C8A">
              <w:rPr>
                <w:b/>
                <w:bCs/>
                <w:sz w:val="16"/>
                <w:szCs w:val="16"/>
              </w:rPr>
              <w:t>за проставление апостиля</w:t>
            </w:r>
          </w:p>
        </w:tc>
      </w:tr>
      <w:tr w:rsidR="00505711" w:rsidRPr="00453C8A" w:rsidTr="00505711">
        <w:trPr>
          <w:trHeight w:val="72"/>
        </w:trPr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11" w:rsidRPr="00453C8A" w:rsidRDefault="00505711" w:rsidP="00AE7AAC">
            <w:pPr>
              <w:rPr>
                <w:sz w:val="16"/>
                <w:szCs w:val="16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711" w:rsidRPr="00453C8A" w:rsidRDefault="00505711" w:rsidP="00AE7AAC">
            <w:pPr>
              <w:rPr>
                <w:sz w:val="16"/>
                <w:szCs w:val="16"/>
              </w:rPr>
            </w:pPr>
            <w:r w:rsidRPr="00453C8A">
              <w:rPr>
                <w:sz w:val="16"/>
                <w:szCs w:val="16"/>
              </w:rPr>
              <w:t xml:space="preserve">Код бюджетной классификации: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711" w:rsidRPr="00453C8A" w:rsidRDefault="00505711" w:rsidP="00AE7A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05711" w:rsidRPr="00453C8A" w:rsidRDefault="00505711" w:rsidP="00AE7A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C8A">
              <w:rPr>
                <w:rFonts w:ascii="Arial" w:hAnsi="Arial" w:cs="Arial"/>
                <w:b/>
                <w:bCs/>
                <w:sz w:val="16"/>
                <w:szCs w:val="16"/>
              </w:rPr>
              <w:t>188 1 08 07 200 01 0039 110</w:t>
            </w:r>
          </w:p>
        </w:tc>
      </w:tr>
    </w:tbl>
    <w:p w:rsidR="00505711" w:rsidRDefault="00505711" w:rsidP="00505711">
      <w:pPr>
        <w:rPr>
          <w:sz w:val="22"/>
          <w:szCs w:val="22"/>
        </w:rPr>
      </w:pPr>
    </w:p>
    <w:p w:rsidR="00BA11DB" w:rsidRPr="00D71E9D" w:rsidRDefault="00BA11DB" w:rsidP="00BA11D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D71E9D">
        <w:rPr>
          <w:rFonts w:ascii="Times New Roman" w:hAnsi="Times New Roman" w:cs="Times New Roman"/>
          <w:b/>
          <w:sz w:val="20"/>
          <w:szCs w:val="18"/>
        </w:rPr>
        <w:t xml:space="preserve">Информация о досудебном </w:t>
      </w:r>
      <w:r w:rsidR="00322C44">
        <w:rPr>
          <w:rFonts w:ascii="Times New Roman" w:hAnsi="Times New Roman" w:cs="Times New Roman"/>
          <w:b/>
          <w:sz w:val="20"/>
          <w:szCs w:val="18"/>
        </w:rPr>
        <w:t xml:space="preserve">(внесудебном) </w:t>
      </w:r>
      <w:r w:rsidRPr="00D71E9D">
        <w:rPr>
          <w:rFonts w:ascii="Times New Roman" w:hAnsi="Times New Roman" w:cs="Times New Roman"/>
          <w:b/>
          <w:sz w:val="20"/>
          <w:szCs w:val="18"/>
        </w:rPr>
        <w:t>обжаловании заявителем решений и действий (бездействия) органа, предоставляющего государственную услугу</w:t>
      </w:r>
      <w:r w:rsidR="00D71E9D">
        <w:rPr>
          <w:rFonts w:ascii="Times New Roman" w:hAnsi="Times New Roman" w:cs="Times New Roman"/>
          <w:b/>
          <w:sz w:val="20"/>
          <w:szCs w:val="18"/>
        </w:rPr>
        <w:t>,</w:t>
      </w:r>
      <w:r w:rsidRPr="00D71E9D">
        <w:rPr>
          <w:rFonts w:ascii="Times New Roman" w:hAnsi="Times New Roman" w:cs="Times New Roman"/>
          <w:b/>
          <w:sz w:val="20"/>
          <w:szCs w:val="18"/>
        </w:rPr>
        <w:t xml:space="preserve"> либо </w:t>
      </w:r>
      <w:proofErr w:type="gramStart"/>
      <w:r w:rsidRPr="00D71E9D">
        <w:rPr>
          <w:rFonts w:ascii="Times New Roman" w:hAnsi="Times New Roman" w:cs="Times New Roman"/>
          <w:b/>
          <w:sz w:val="20"/>
          <w:szCs w:val="18"/>
        </w:rPr>
        <w:t>должностного лица органа, предоставляющего государственную услугу содержится</w:t>
      </w:r>
      <w:proofErr w:type="gramEnd"/>
      <w:r w:rsidRPr="00D71E9D">
        <w:rPr>
          <w:rFonts w:ascii="Times New Roman" w:hAnsi="Times New Roman" w:cs="Times New Roman"/>
          <w:b/>
          <w:sz w:val="20"/>
          <w:szCs w:val="18"/>
        </w:rPr>
        <w:t xml:space="preserve"> в 5 главе Административного регламента</w:t>
      </w:r>
    </w:p>
    <w:sectPr w:rsidR="00BA11DB" w:rsidRPr="00D71E9D" w:rsidSect="00BA11DB">
      <w:pgSz w:w="16838" w:h="11906" w:orient="landscape"/>
      <w:pgMar w:top="397" w:right="397" w:bottom="397" w:left="397" w:header="709" w:footer="709" w:gutter="0"/>
      <w:cols w:num="2" w:space="39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F2F92"/>
    <w:multiLevelType w:val="hybridMultilevel"/>
    <w:tmpl w:val="6F268C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61A95697"/>
    <w:multiLevelType w:val="hybridMultilevel"/>
    <w:tmpl w:val="51EC2764"/>
    <w:lvl w:ilvl="0" w:tplc="E9FABD8E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">
    <w:nsid w:val="75A517F9"/>
    <w:multiLevelType w:val="multilevel"/>
    <w:tmpl w:val="131A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08"/>
  <w:characterSpacingControl w:val="doNotCompress"/>
  <w:compat/>
  <w:rsids>
    <w:rsidRoot w:val="00BC4B30"/>
    <w:rsid w:val="000D39CA"/>
    <w:rsid w:val="001A0CE1"/>
    <w:rsid w:val="00322C44"/>
    <w:rsid w:val="004D7F2F"/>
    <w:rsid w:val="00505711"/>
    <w:rsid w:val="005A7108"/>
    <w:rsid w:val="00783958"/>
    <w:rsid w:val="009C5E47"/>
    <w:rsid w:val="00A23AC5"/>
    <w:rsid w:val="00AD114F"/>
    <w:rsid w:val="00AD71C6"/>
    <w:rsid w:val="00AE7AAC"/>
    <w:rsid w:val="00BA11DB"/>
    <w:rsid w:val="00BC4B30"/>
    <w:rsid w:val="00D71E9D"/>
    <w:rsid w:val="00E049C3"/>
    <w:rsid w:val="00E22902"/>
    <w:rsid w:val="00EA5EDE"/>
    <w:rsid w:val="00FD1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90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C4B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4B30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C4B30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C4B30"/>
    <w:rPr>
      <w:b/>
      <w:bCs/>
    </w:rPr>
  </w:style>
  <w:style w:type="paragraph" w:customStyle="1" w:styleId="consplusnormal">
    <w:name w:val="consplusnormal"/>
    <w:basedOn w:val="a"/>
    <w:rsid w:val="00BC4B30"/>
    <w:pPr>
      <w:spacing w:before="100" w:beforeAutospacing="1" w:after="100" w:afterAutospacing="1"/>
    </w:pPr>
  </w:style>
  <w:style w:type="paragraph" w:customStyle="1" w:styleId="consplustitle0">
    <w:name w:val="consplustitle0"/>
    <w:basedOn w:val="a"/>
    <w:rsid w:val="00BC4B30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BC4B30"/>
    <w:rPr>
      <w:color w:val="0000FF"/>
      <w:u w:val="single"/>
    </w:rPr>
  </w:style>
  <w:style w:type="paragraph" w:customStyle="1" w:styleId="ConsPlusNormal0">
    <w:name w:val="ConsPlusNormal"/>
    <w:rsid w:val="00A23AC5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A23AC5"/>
    <w:pPr>
      <w:widowControl w:val="0"/>
      <w:autoSpaceDE w:val="0"/>
      <w:autoSpaceDN w:val="0"/>
    </w:pPr>
    <w:rPr>
      <w:b/>
      <w:sz w:val="24"/>
    </w:rPr>
  </w:style>
  <w:style w:type="paragraph" w:customStyle="1" w:styleId="ConsNormal">
    <w:name w:val="ConsNormal"/>
    <w:rsid w:val="0050571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4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6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6AB30918B4DCDCEAA2CC4BF1B42C131F84B694CE88004601B94533D63A56F9D214868DA672e3K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090932E75E990E81627A61CC5E910188DF16FABAA7148B78FB69E2C85E61612C62119FDD66m9B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090932E75E990E81627A61CC5E910188DF16FABAA7148B78FB69mEB2L" TargetMode="External"/><Relationship Id="rId5" Type="http://schemas.openxmlformats.org/officeDocument/2006/relationships/hyperlink" Target="consultantplus://offline/ref=79090932E75E990E81627A61CC5E91018BD11FF0B9F4438929AE67E7C00E297162271C9EDD61965Fm3B3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5750</CharactersWithSpaces>
  <SharedDoc>false</SharedDoc>
  <HLinks>
    <vt:vector size="24" baseType="variant">
      <vt:variant>
        <vt:i4>2949219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consultantplus://offline/ref=296AB30918B4DCDCEAA2CC4BF1B42C131F84B694CE88004601B94533D63A56F9D214868DA672e3KEI</vt:lpwstr>
      </vt:variant>
      <vt:variant>
        <vt:lpwstr/>
      </vt:variant>
      <vt:variant>
        <vt:i4>2162799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consultantplus://offline/ref=79090932E75E990E81627A61CC5E910188DF16FABAA7148B78FB69E2C85E61612C62119FDD66m9B6L</vt:lpwstr>
      </vt:variant>
      <vt:variant>
        <vt:lpwstr/>
      </vt:variant>
      <vt:variant>
        <vt:i4>4980748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consultantplus://offline/ref=79090932E75E990E81627A61CC5E910188DF16FABAA7148B78FB69mEB2L</vt:lpwstr>
      </vt:variant>
      <vt:variant>
        <vt:lpwstr/>
      </vt:variant>
      <vt:variant>
        <vt:i4>2949172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consultantplus://offline/ref=79090932E75E990E81627A61CC5E91018BD11FF0B9F4438929AE67E7C00E297162271C9EDD61965Fm3B3L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</dc:creator>
  <cp:lastModifiedBy>Server</cp:lastModifiedBy>
  <cp:revision>2</cp:revision>
  <dcterms:created xsi:type="dcterms:W3CDTF">2017-12-12T10:47:00Z</dcterms:created>
  <dcterms:modified xsi:type="dcterms:W3CDTF">2017-12-12T10:47:00Z</dcterms:modified>
</cp:coreProperties>
</file>